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99" w:rsidRDefault="00EE40C4">
      <w:r>
        <w:rPr>
          <w:rStyle w:val="a3"/>
        </w:rPr>
        <w:fldChar w:fldCharType="begin"/>
      </w:r>
      <w:r>
        <w:rPr>
          <w:rStyle w:val="a3"/>
        </w:rPr>
        <w:instrText xml:space="preserve"> HYPERLINK "https://24.kz/ru/news/social/item/210775-sistemu-umnyj-gorod-vnedryayut-v-aktobe" </w:instrText>
      </w:r>
      <w:r>
        <w:rPr>
          <w:rStyle w:val="a3"/>
        </w:rPr>
        <w:fldChar w:fldCharType="separate"/>
      </w:r>
      <w:r w:rsidR="00CE66A3" w:rsidRPr="009272EE">
        <w:rPr>
          <w:rStyle w:val="a3"/>
        </w:rPr>
        <w:t>https://24.kz/ru/news/social/item/210775-sistemu-umnyj-gorod-vnedryayut-v-aktobe</w:t>
      </w:r>
      <w:r>
        <w:rPr>
          <w:rStyle w:val="a3"/>
        </w:rPr>
        <w:fldChar w:fldCharType="end"/>
      </w:r>
    </w:p>
    <w:p w:rsidR="00CE66A3" w:rsidRDefault="00CE66A3"/>
    <w:p w:rsidR="00CE66A3" w:rsidRPr="00287DA5" w:rsidRDefault="00CE66A3" w:rsidP="00CE66A3">
      <w:pPr>
        <w:pStyle w:val="text-align-justify"/>
        <w:shd w:val="clear" w:color="auto" w:fill="FFFFFF"/>
        <w:jc w:val="both"/>
        <w:rPr>
          <w:rStyle w:val="a4"/>
          <w:color w:val="333333"/>
          <w:sz w:val="32"/>
          <w:szCs w:val="32"/>
        </w:rPr>
      </w:pPr>
      <w:proofErr w:type="spellStart"/>
      <w:r w:rsidRPr="00287DA5">
        <w:rPr>
          <w:rStyle w:val="a4"/>
          <w:color w:val="333333"/>
          <w:sz w:val="32"/>
          <w:szCs w:val="32"/>
        </w:rPr>
        <w:t>Актобе</w:t>
      </w:r>
      <w:proofErr w:type="spellEnd"/>
      <w:r w:rsidRPr="00287DA5">
        <w:rPr>
          <w:rStyle w:val="a4"/>
          <w:color w:val="333333"/>
          <w:sz w:val="32"/>
          <w:szCs w:val="32"/>
        </w:rPr>
        <w:t xml:space="preserve"> стан</w:t>
      </w:r>
      <w:r w:rsidR="00645FD7" w:rsidRPr="00287DA5">
        <w:rPr>
          <w:rStyle w:val="a4"/>
          <w:color w:val="333333"/>
          <w:sz w:val="32"/>
          <w:szCs w:val="32"/>
        </w:rPr>
        <w:t>овится</w:t>
      </w:r>
      <w:r w:rsidRPr="00287DA5">
        <w:rPr>
          <w:rStyle w:val="a4"/>
          <w:color w:val="333333"/>
          <w:sz w:val="32"/>
          <w:szCs w:val="32"/>
        </w:rPr>
        <w:t xml:space="preserve"> «умным городом»</w:t>
      </w:r>
    </w:p>
    <w:p w:rsidR="00645FD7" w:rsidRPr="00287DA5" w:rsidRDefault="00645FD7" w:rsidP="00CE66A3">
      <w:pPr>
        <w:pStyle w:val="text-align-justify"/>
        <w:shd w:val="clear" w:color="auto" w:fill="FFFFFF"/>
        <w:jc w:val="both"/>
        <w:rPr>
          <w:color w:val="333333"/>
          <w:sz w:val="32"/>
          <w:szCs w:val="32"/>
          <w:shd w:val="clear" w:color="auto" w:fill="FFFFFF"/>
        </w:rPr>
      </w:pPr>
      <w:r w:rsidRPr="00287DA5">
        <w:rPr>
          <w:color w:val="333333"/>
          <w:sz w:val="32"/>
          <w:szCs w:val="32"/>
          <w:shd w:val="clear" w:color="auto" w:fill="FFFFFF"/>
        </w:rPr>
        <w:t xml:space="preserve">Наряду с Астаной, Алматы и Шымкентом 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Актобе</w:t>
      </w:r>
      <w:proofErr w:type="spellEnd"/>
      <w:r w:rsidRPr="00287DA5">
        <w:rPr>
          <w:color w:val="333333"/>
          <w:sz w:val="32"/>
          <w:szCs w:val="32"/>
          <w:shd w:val="clear" w:color="auto" w:fill="FFFFFF"/>
        </w:rPr>
        <w:t xml:space="preserve"> к 2050 г.</w:t>
      </w:r>
      <w:r w:rsidR="00287DA5">
        <w:rPr>
          <w:color w:val="333333"/>
          <w:sz w:val="32"/>
          <w:szCs w:val="32"/>
          <w:shd w:val="clear" w:color="auto" w:fill="FFFFFF"/>
        </w:rPr>
        <w:t>,</w:t>
      </w:r>
      <w:r w:rsidRPr="00287DA5">
        <w:rPr>
          <w:color w:val="333333"/>
          <w:sz w:val="32"/>
          <w:szCs w:val="32"/>
          <w:shd w:val="clear" w:color="auto" w:fill="FFFFFF"/>
        </w:rPr>
        <w:t xml:space="preserve"> по стратегическим государственным планам</w:t>
      </w:r>
      <w:r w:rsidR="00287DA5">
        <w:rPr>
          <w:color w:val="333333"/>
          <w:sz w:val="32"/>
          <w:szCs w:val="32"/>
          <w:shd w:val="clear" w:color="auto" w:fill="FFFFFF"/>
        </w:rPr>
        <w:t>, должен</w:t>
      </w:r>
      <w:r w:rsidRPr="00287DA5">
        <w:rPr>
          <w:color w:val="333333"/>
          <w:sz w:val="32"/>
          <w:szCs w:val="32"/>
          <w:shd w:val="clear" w:color="auto" w:fill="FFFFFF"/>
        </w:rPr>
        <w:t xml:space="preserve"> </w:t>
      </w:r>
      <w:r w:rsidR="00287DA5">
        <w:rPr>
          <w:color w:val="333333"/>
          <w:sz w:val="32"/>
          <w:szCs w:val="32"/>
          <w:shd w:val="clear" w:color="auto" w:fill="FFFFFF"/>
        </w:rPr>
        <w:t>ста</w:t>
      </w:r>
      <w:r w:rsidRPr="00287DA5">
        <w:rPr>
          <w:color w:val="333333"/>
          <w:sz w:val="32"/>
          <w:szCs w:val="32"/>
          <w:shd w:val="clear" w:color="auto" w:fill="FFFFFF"/>
        </w:rPr>
        <w:t>т</w:t>
      </w:r>
      <w:r w:rsidR="00287DA5">
        <w:rPr>
          <w:color w:val="333333"/>
          <w:sz w:val="32"/>
          <w:szCs w:val="32"/>
          <w:shd w:val="clear" w:color="auto" w:fill="FFFFFF"/>
        </w:rPr>
        <w:t>ь</w:t>
      </w:r>
      <w:r w:rsidRPr="00287DA5">
        <w:rPr>
          <w:color w:val="333333"/>
          <w:sz w:val="32"/>
          <w:szCs w:val="32"/>
          <w:shd w:val="clear" w:color="auto" w:fill="FFFFFF"/>
        </w:rPr>
        <w:t xml:space="preserve"> урбанистическим центром не только Западного Казахстана, но и всей нашей Республики</w:t>
      </w:r>
    </w:p>
    <w:p w:rsidR="00645FD7" w:rsidRPr="00287DA5" w:rsidRDefault="00645FD7" w:rsidP="00645FD7">
      <w:pPr>
        <w:pStyle w:val="text-align-justify"/>
        <w:shd w:val="clear" w:color="auto" w:fill="FFFFFF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  <w:shd w:val="clear" w:color="auto" w:fill="FFFFFF"/>
        </w:rPr>
        <w:t xml:space="preserve">С 2016-2017 г. в 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Актобе</w:t>
      </w:r>
      <w:proofErr w:type="spellEnd"/>
      <w:r w:rsidRPr="00287DA5">
        <w:rPr>
          <w:color w:val="333333"/>
          <w:sz w:val="32"/>
          <w:szCs w:val="32"/>
          <w:shd w:val="clear" w:color="auto" w:fill="FFFFFF"/>
        </w:rPr>
        <w:t xml:space="preserve"> </w:t>
      </w:r>
      <w:r w:rsidR="00735D7D" w:rsidRPr="00287DA5">
        <w:rPr>
          <w:color w:val="333333"/>
          <w:sz w:val="32"/>
          <w:szCs w:val="32"/>
          <w:shd w:val="clear" w:color="auto" w:fill="FFFFFF"/>
        </w:rPr>
        <w:t xml:space="preserve">на смену и в поддержку городской программы «Ель </w:t>
      </w:r>
      <w:proofErr w:type="spellStart"/>
      <w:r w:rsidR="00735D7D" w:rsidRPr="00287DA5">
        <w:rPr>
          <w:color w:val="333333"/>
          <w:sz w:val="32"/>
          <w:szCs w:val="32"/>
          <w:shd w:val="clear" w:color="auto" w:fill="FFFFFF"/>
        </w:rPr>
        <w:t>Айна</w:t>
      </w:r>
      <w:proofErr w:type="spellEnd"/>
      <w:r w:rsidR="00735D7D" w:rsidRPr="00287DA5">
        <w:rPr>
          <w:color w:val="333333"/>
          <w:sz w:val="32"/>
          <w:szCs w:val="32"/>
          <w:shd w:val="clear" w:color="auto" w:fill="FFFFFF"/>
        </w:rPr>
        <w:t>»</w:t>
      </w:r>
      <w:r w:rsidR="00287DA5">
        <w:rPr>
          <w:color w:val="333333"/>
          <w:sz w:val="32"/>
          <w:szCs w:val="32"/>
          <w:shd w:val="clear" w:color="auto" w:fill="FFFFFF"/>
        </w:rPr>
        <w:t xml:space="preserve"> (2010 - 2020)</w:t>
      </w:r>
      <w:r w:rsidR="00735D7D" w:rsidRPr="00287DA5">
        <w:rPr>
          <w:color w:val="333333"/>
          <w:sz w:val="32"/>
          <w:szCs w:val="32"/>
          <w:shd w:val="clear" w:color="auto" w:fill="FFFFFF"/>
        </w:rPr>
        <w:t xml:space="preserve"> </w:t>
      </w:r>
      <w:r w:rsidRPr="00287DA5">
        <w:rPr>
          <w:color w:val="333333"/>
          <w:sz w:val="32"/>
          <w:szCs w:val="32"/>
          <w:shd w:val="clear" w:color="auto" w:fill="FFFFFF"/>
        </w:rPr>
        <w:t>разработана и реализуется стратегия «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Smаrt</w:t>
      </w:r>
      <w:proofErr w:type="spellEnd"/>
      <w:r w:rsidRPr="00287DA5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Ci</w:t>
      </w:r>
      <w:proofErr w:type="spellEnd"/>
      <w:r w:rsidRPr="00287DA5">
        <w:rPr>
          <w:color w:val="333333"/>
          <w:sz w:val="32"/>
          <w:szCs w:val="32"/>
          <w:shd w:val="clear" w:color="auto" w:fill="FFFFFF"/>
          <w:lang w:val="en-US"/>
        </w:rPr>
        <w:t>t</w:t>
      </w:r>
      <w:r w:rsidRPr="00287DA5">
        <w:rPr>
          <w:color w:val="333333"/>
          <w:sz w:val="32"/>
          <w:szCs w:val="32"/>
          <w:shd w:val="clear" w:color="auto" w:fill="FFFFFF"/>
        </w:rPr>
        <w:t>у: Актобе-2040»</w:t>
      </w:r>
    </w:p>
    <w:p w:rsidR="006963C5" w:rsidRPr="00287DA5" w:rsidRDefault="006963C5" w:rsidP="006963C5">
      <w:pPr>
        <w:pStyle w:val="text-align-justify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 xml:space="preserve">В </w:t>
      </w:r>
      <w:proofErr w:type="spellStart"/>
      <w:r w:rsidRPr="00287DA5">
        <w:rPr>
          <w:color w:val="333333"/>
          <w:sz w:val="32"/>
          <w:szCs w:val="32"/>
        </w:rPr>
        <w:t>Актобе</w:t>
      </w:r>
      <w:proofErr w:type="spellEnd"/>
      <w:r w:rsidRPr="00287DA5">
        <w:rPr>
          <w:color w:val="333333"/>
          <w:sz w:val="32"/>
          <w:szCs w:val="32"/>
        </w:rPr>
        <w:t xml:space="preserve"> властями области и города выбраны </w:t>
      </w:r>
      <w:r w:rsidR="00CE66A3" w:rsidRPr="00287DA5">
        <w:rPr>
          <w:color w:val="333333"/>
          <w:sz w:val="32"/>
          <w:szCs w:val="32"/>
          <w:u w:val="single"/>
        </w:rPr>
        <w:t>6 основных направлений «умного города»,</w:t>
      </w:r>
      <w:r w:rsidR="00CE66A3" w:rsidRPr="00287DA5">
        <w:rPr>
          <w:color w:val="333333"/>
          <w:sz w:val="32"/>
          <w:szCs w:val="32"/>
        </w:rPr>
        <w:t xml:space="preserve"> которые интегрир</w:t>
      </w:r>
      <w:r w:rsidRPr="00287DA5">
        <w:rPr>
          <w:color w:val="333333"/>
          <w:sz w:val="32"/>
          <w:szCs w:val="32"/>
        </w:rPr>
        <w:t>уются</w:t>
      </w:r>
      <w:r w:rsidR="00CE66A3" w:rsidRPr="00287DA5">
        <w:rPr>
          <w:color w:val="333333"/>
          <w:sz w:val="32"/>
          <w:szCs w:val="32"/>
        </w:rPr>
        <w:t xml:space="preserve"> в единую систему: </w:t>
      </w:r>
    </w:p>
    <w:p w:rsidR="006963C5" w:rsidRPr="00287DA5" w:rsidRDefault="00287DA5" w:rsidP="006963C5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>безопасный город</w:t>
      </w:r>
      <w:r w:rsidR="00CE66A3" w:rsidRPr="00287DA5">
        <w:rPr>
          <w:color w:val="333333"/>
          <w:sz w:val="32"/>
          <w:szCs w:val="32"/>
        </w:rPr>
        <w:t xml:space="preserve"> </w:t>
      </w:r>
    </w:p>
    <w:p w:rsidR="00735D7D" w:rsidRPr="00287DA5" w:rsidRDefault="009639ED" w:rsidP="00735D7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 xml:space="preserve">цифровой </w:t>
      </w:r>
      <w:proofErr w:type="spellStart"/>
      <w:r w:rsidRPr="00287DA5">
        <w:rPr>
          <w:color w:val="333333"/>
          <w:sz w:val="32"/>
          <w:szCs w:val="32"/>
        </w:rPr>
        <w:t>акимат</w:t>
      </w:r>
      <w:proofErr w:type="spellEnd"/>
      <w:r w:rsidRPr="00287DA5">
        <w:rPr>
          <w:color w:val="333333"/>
          <w:sz w:val="32"/>
          <w:szCs w:val="32"/>
        </w:rPr>
        <w:t>,</w:t>
      </w:r>
      <w:r w:rsidR="006963C5" w:rsidRPr="00287DA5">
        <w:rPr>
          <w:color w:val="333333"/>
          <w:sz w:val="32"/>
          <w:szCs w:val="32"/>
        </w:rPr>
        <w:t xml:space="preserve"> </w:t>
      </w:r>
      <w:r w:rsidR="00735D7D" w:rsidRPr="00287DA5">
        <w:rPr>
          <w:color w:val="333333"/>
          <w:sz w:val="32"/>
          <w:szCs w:val="32"/>
        </w:rPr>
        <w:t>(</w:t>
      </w:r>
      <w:r w:rsidR="006963C5" w:rsidRPr="00287DA5">
        <w:rPr>
          <w:color w:val="333333"/>
          <w:sz w:val="32"/>
          <w:szCs w:val="32"/>
          <w:shd w:val="clear" w:color="auto" w:fill="FFFFFF"/>
        </w:rPr>
        <w:t>Народная канцелярия</w:t>
      </w:r>
      <w:r w:rsidR="00735D7D" w:rsidRPr="00287DA5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Геопортал</w:t>
      </w:r>
      <w:proofErr w:type="spellEnd"/>
      <w:r w:rsidRPr="00287DA5">
        <w:rPr>
          <w:color w:val="333333"/>
          <w:sz w:val="32"/>
          <w:szCs w:val="32"/>
          <w:shd w:val="clear" w:color="auto" w:fill="FFFFFF"/>
        </w:rPr>
        <w:t xml:space="preserve"> и безбумажное взаимодействие с городскими властями</w:t>
      </w:r>
      <w:r w:rsidR="00735D7D" w:rsidRPr="00287DA5">
        <w:rPr>
          <w:color w:val="333333"/>
          <w:sz w:val="32"/>
          <w:szCs w:val="32"/>
        </w:rPr>
        <w:t>)</w:t>
      </w:r>
    </w:p>
    <w:p w:rsidR="006963C5" w:rsidRPr="00287DA5" w:rsidRDefault="006963C5" w:rsidP="006963C5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>образовательная система</w:t>
      </w:r>
      <w:r w:rsidR="00CE66A3" w:rsidRPr="00287DA5">
        <w:rPr>
          <w:color w:val="333333"/>
          <w:sz w:val="32"/>
          <w:szCs w:val="32"/>
        </w:rPr>
        <w:t xml:space="preserve"> </w:t>
      </w:r>
      <w:r w:rsidRPr="00287DA5">
        <w:rPr>
          <w:color w:val="333333"/>
          <w:sz w:val="32"/>
          <w:szCs w:val="32"/>
          <w:shd w:val="clear" w:color="auto" w:fill="FFFFFF"/>
        </w:rPr>
        <w:t>«</w:t>
      </w:r>
      <w:proofErr w:type="spellStart"/>
      <w:r w:rsidRPr="00287DA5">
        <w:rPr>
          <w:color w:val="333333"/>
          <w:sz w:val="32"/>
          <w:szCs w:val="32"/>
          <w:shd w:val="clear" w:color="auto" w:fill="FFFFFF"/>
        </w:rPr>
        <w:t>Білім</w:t>
      </w:r>
      <w:proofErr w:type="spellEnd"/>
      <w:r w:rsidRPr="00287DA5">
        <w:rPr>
          <w:color w:val="333333"/>
          <w:sz w:val="32"/>
          <w:szCs w:val="32"/>
          <w:shd w:val="clear" w:color="auto" w:fill="FFFFFF"/>
        </w:rPr>
        <w:t xml:space="preserve"> ал» (безопасная среда в школах, электронный доступ на уроки </w:t>
      </w:r>
      <w:r w:rsidR="00287DA5">
        <w:rPr>
          <w:color w:val="333333"/>
          <w:sz w:val="32"/>
          <w:szCs w:val="32"/>
          <w:shd w:val="clear" w:color="auto" w:fill="FFFFFF"/>
        </w:rPr>
        <w:t xml:space="preserve">родителей </w:t>
      </w:r>
      <w:r w:rsidRPr="00287DA5">
        <w:rPr>
          <w:color w:val="333333"/>
          <w:sz w:val="32"/>
          <w:szCs w:val="32"/>
          <w:shd w:val="clear" w:color="auto" w:fill="FFFFFF"/>
        </w:rPr>
        <w:t xml:space="preserve">в режиме </w:t>
      </w:r>
      <w:r w:rsidRPr="00287DA5">
        <w:rPr>
          <w:color w:val="333333"/>
          <w:sz w:val="32"/>
          <w:szCs w:val="32"/>
          <w:shd w:val="clear" w:color="auto" w:fill="FFFFFF"/>
          <w:lang w:val="en-US"/>
        </w:rPr>
        <w:t>on</w:t>
      </w:r>
      <w:r w:rsidRPr="00287DA5">
        <w:rPr>
          <w:color w:val="333333"/>
          <w:sz w:val="32"/>
          <w:szCs w:val="32"/>
          <w:shd w:val="clear" w:color="auto" w:fill="FFFFFF"/>
        </w:rPr>
        <w:t>-</w:t>
      </w:r>
      <w:r w:rsidRPr="00287DA5">
        <w:rPr>
          <w:color w:val="333333"/>
          <w:sz w:val="32"/>
          <w:szCs w:val="32"/>
          <w:shd w:val="clear" w:color="auto" w:fill="FFFFFF"/>
          <w:lang w:val="en-US"/>
        </w:rPr>
        <w:t>line</w:t>
      </w:r>
      <w:r w:rsidRPr="00287DA5">
        <w:rPr>
          <w:color w:val="333333"/>
          <w:sz w:val="32"/>
          <w:szCs w:val="32"/>
          <w:shd w:val="clear" w:color="auto" w:fill="FFFFFF"/>
        </w:rPr>
        <w:t>, электронный контроль родителями учебного процесса и успеваемости своих детей)</w:t>
      </w:r>
    </w:p>
    <w:p w:rsidR="006963C5" w:rsidRPr="00287DA5" w:rsidRDefault="00CE66A3" w:rsidP="00F86C62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 xml:space="preserve">цифровая энергетика и </w:t>
      </w:r>
      <w:r w:rsidR="006963C5" w:rsidRPr="00287DA5">
        <w:rPr>
          <w:color w:val="333333"/>
          <w:sz w:val="32"/>
          <w:szCs w:val="32"/>
        </w:rPr>
        <w:t xml:space="preserve">умное </w:t>
      </w:r>
      <w:r w:rsidR="00735D7D" w:rsidRPr="00287DA5">
        <w:rPr>
          <w:color w:val="333333"/>
          <w:sz w:val="32"/>
          <w:szCs w:val="32"/>
        </w:rPr>
        <w:t xml:space="preserve">ЖКХ и </w:t>
      </w:r>
      <w:r w:rsidRPr="00287DA5">
        <w:rPr>
          <w:color w:val="333333"/>
          <w:sz w:val="32"/>
          <w:szCs w:val="32"/>
        </w:rPr>
        <w:t>интеллектуальная транспортная система</w:t>
      </w:r>
    </w:p>
    <w:p w:rsidR="00CE66A3" w:rsidRPr="00287DA5" w:rsidRDefault="00CE66A3" w:rsidP="006963C5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87DA5">
        <w:rPr>
          <w:color w:val="333333"/>
          <w:sz w:val="32"/>
          <w:szCs w:val="32"/>
        </w:rPr>
        <w:t>цифровая медицина</w:t>
      </w:r>
      <w:r w:rsidR="009639ED" w:rsidRPr="00287DA5">
        <w:rPr>
          <w:color w:val="333333"/>
          <w:sz w:val="32"/>
          <w:szCs w:val="32"/>
        </w:rPr>
        <w:t xml:space="preserve"> с созданием </w:t>
      </w:r>
      <w:r w:rsidR="009639ED" w:rsidRPr="00287DA5">
        <w:rPr>
          <w:color w:val="333333"/>
          <w:sz w:val="32"/>
          <w:szCs w:val="32"/>
          <w:shd w:val="clear" w:color="auto" w:fill="FFFFFF"/>
        </w:rPr>
        <w:t xml:space="preserve">социальных карт жителей города </w:t>
      </w:r>
      <w:proofErr w:type="spellStart"/>
      <w:r w:rsidR="009639ED" w:rsidRPr="00287DA5">
        <w:rPr>
          <w:color w:val="333333"/>
          <w:sz w:val="32"/>
          <w:szCs w:val="32"/>
          <w:shd w:val="clear" w:color="auto" w:fill="FFFFFF"/>
        </w:rPr>
        <w:t>Актобе</w:t>
      </w:r>
      <w:proofErr w:type="spellEnd"/>
      <w:r w:rsidR="00287DA5">
        <w:rPr>
          <w:color w:val="333333"/>
          <w:sz w:val="32"/>
          <w:szCs w:val="32"/>
          <w:shd w:val="clear" w:color="auto" w:fill="FFFFFF"/>
        </w:rPr>
        <w:t xml:space="preserve"> и электронной записью на прием к врачу</w:t>
      </w:r>
      <w:r w:rsidR="009639ED" w:rsidRPr="00287DA5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287DA5" w:rsidRPr="00287DA5" w:rsidRDefault="00287DA5" w:rsidP="00735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421" w:rsidRDefault="00735D7D" w:rsidP="00BF6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21">
        <w:rPr>
          <w:rFonts w:ascii="Times New Roman" w:hAnsi="Times New Roman" w:cs="Times New Roman"/>
          <w:b/>
          <w:sz w:val="28"/>
          <w:szCs w:val="28"/>
        </w:rPr>
        <w:t>Меры по формированию умного города</w:t>
      </w:r>
    </w:p>
    <w:p w:rsidR="00735D7D" w:rsidRPr="00BF6421" w:rsidRDefault="00735D7D" w:rsidP="00BF6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21">
        <w:rPr>
          <w:rFonts w:ascii="Times New Roman" w:hAnsi="Times New Roman" w:cs="Times New Roman"/>
          <w:b/>
          <w:sz w:val="28"/>
          <w:szCs w:val="28"/>
        </w:rPr>
        <w:t xml:space="preserve"> (городская программа Ель-айна-2020;</w:t>
      </w:r>
      <w:r w:rsidR="00BF6421" w:rsidRPr="00BF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421" w:rsidRPr="00BF6421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="00BF6421" w:rsidRPr="00BF6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6421" w:rsidRPr="00BF6421">
        <w:rPr>
          <w:rFonts w:ascii="Times New Roman" w:hAnsi="Times New Roman" w:cs="Times New Roman"/>
          <w:b/>
          <w:sz w:val="28"/>
          <w:szCs w:val="28"/>
          <w:lang w:val="en-US"/>
        </w:rPr>
        <w:t>Aktobe</w:t>
      </w:r>
      <w:proofErr w:type="spellEnd"/>
      <w:r w:rsidR="00BF6421" w:rsidRPr="00BF6421">
        <w:rPr>
          <w:rFonts w:ascii="Times New Roman" w:hAnsi="Times New Roman" w:cs="Times New Roman"/>
          <w:b/>
          <w:sz w:val="28"/>
          <w:szCs w:val="28"/>
        </w:rPr>
        <w:t xml:space="preserve"> - 2040</w:t>
      </w:r>
      <w:r w:rsidRPr="00BF6421">
        <w:rPr>
          <w:rFonts w:ascii="Times New Roman" w:hAnsi="Times New Roman" w:cs="Times New Roman"/>
          <w:b/>
          <w:sz w:val="28"/>
          <w:szCs w:val="28"/>
        </w:rPr>
        <w:t>)</w:t>
      </w:r>
    </w:p>
    <w:p w:rsidR="00735D7D" w:rsidRPr="00287DA5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DA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87DA5">
        <w:rPr>
          <w:rFonts w:ascii="Times New Roman" w:hAnsi="Times New Roman" w:cs="Times New Roman"/>
          <w:sz w:val="28"/>
          <w:szCs w:val="28"/>
          <w:u w:val="single"/>
        </w:rPr>
        <w:t>. Безопасный город</w:t>
      </w:r>
    </w:p>
    <w:p w:rsidR="00735D7D" w:rsidRPr="00287DA5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 xml:space="preserve">- система видеонаблюдения </w:t>
      </w:r>
      <w:r w:rsidR="00BF6421">
        <w:rPr>
          <w:rFonts w:ascii="Times New Roman" w:hAnsi="Times New Roman" w:cs="Times New Roman"/>
          <w:sz w:val="28"/>
          <w:szCs w:val="28"/>
          <w:lang w:val="en-US"/>
        </w:rPr>
        <w:t>Saf</w:t>
      </w:r>
      <w:r w:rsidRPr="00287D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7DA5">
        <w:rPr>
          <w:rFonts w:ascii="Times New Roman" w:hAnsi="Times New Roman" w:cs="Times New Roman"/>
          <w:sz w:val="28"/>
          <w:szCs w:val="28"/>
        </w:rPr>
        <w:t>-</w:t>
      </w:r>
      <w:r w:rsidRPr="00287DA5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287DA5">
        <w:rPr>
          <w:rFonts w:ascii="Times New Roman" w:hAnsi="Times New Roman" w:cs="Times New Roman"/>
          <w:sz w:val="28"/>
          <w:szCs w:val="28"/>
        </w:rPr>
        <w:t xml:space="preserve"> (240 камер установлены, 700 планируется </w:t>
      </w:r>
      <w:r w:rsidR="00287DA5" w:rsidRPr="00287DA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287DA5">
        <w:rPr>
          <w:rFonts w:ascii="Times New Roman" w:hAnsi="Times New Roman" w:cs="Times New Roman"/>
          <w:sz w:val="28"/>
          <w:szCs w:val="28"/>
        </w:rPr>
        <w:t>и индивидуальные камеры видеонаблюдения планируется соединить в единую систему видеоконтроля)</w:t>
      </w:r>
    </w:p>
    <w:p w:rsid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>- в ряде оживленных районов города работают интерактивные светофоры (говорящие – для незрячих; с кнопкой вызова зеленого цвета), появляются умные перекрестки</w:t>
      </w:r>
    </w:p>
    <w:p w:rsidR="00735D7D" w:rsidRPr="00287DA5" w:rsidRDefault="00BF6421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421">
        <w:rPr>
          <w:rFonts w:ascii="Times New Roman" w:hAnsi="Times New Roman" w:cs="Times New Roman"/>
          <w:sz w:val="28"/>
          <w:szCs w:val="28"/>
        </w:rPr>
        <w:t xml:space="preserve">- </w:t>
      </w:r>
      <w:r w:rsidR="00EE40C4">
        <w:rPr>
          <w:rFonts w:ascii="Times New Roman" w:hAnsi="Times New Roman" w:cs="Times New Roman"/>
          <w:sz w:val="28"/>
          <w:szCs w:val="28"/>
        </w:rPr>
        <w:t>строятся дорожные развязки и воздушные = надземные и подземные переходы</w:t>
      </w:r>
    </w:p>
    <w:p w:rsidR="00287DA5" w:rsidRPr="00BF6421" w:rsidRDefault="00287DA5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35D7D" w:rsidRPr="00287DA5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DA5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287D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87DA5">
        <w:rPr>
          <w:rFonts w:ascii="Times New Roman" w:hAnsi="Times New Roman" w:cs="Times New Roman"/>
          <w:sz w:val="28"/>
          <w:szCs w:val="28"/>
          <w:u w:val="single"/>
        </w:rPr>
        <w:t>Цифровизация</w:t>
      </w:r>
      <w:proofErr w:type="spellEnd"/>
      <w:r w:rsidRPr="00287DA5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proofErr w:type="spellStart"/>
      <w:r w:rsidRPr="00287DA5">
        <w:rPr>
          <w:rFonts w:ascii="Times New Roman" w:hAnsi="Times New Roman" w:cs="Times New Roman"/>
          <w:sz w:val="28"/>
          <w:szCs w:val="28"/>
          <w:u w:val="single"/>
        </w:rPr>
        <w:t>диджитализация</w:t>
      </w:r>
      <w:proofErr w:type="spellEnd"/>
      <w:r w:rsidRPr="00287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5D7D" w:rsidRPr="00287DA5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Pr="00287DA5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87DA5">
        <w:rPr>
          <w:rFonts w:ascii="Times New Roman" w:hAnsi="Times New Roman" w:cs="Times New Roman"/>
          <w:sz w:val="28"/>
          <w:szCs w:val="28"/>
        </w:rPr>
        <w:t xml:space="preserve">-контроля за движением </w:t>
      </w:r>
      <w:r w:rsidR="00287DA5" w:rsidRPr="00287DA5">
        <w:rPr>
          <w:rFonts w:ascii="Times New Roman" w:hAnsi="Times New Roman" w:cs="Times New Roman"/>
          <w:sz w:val="28"/>
          <w:szCs w:val="28"/>
        </w:rPr>
        <w:t xml:space="preserve">коммунального и </w:t>
      </w:r>
      <w:r w:rsidRPr="00287DA5">
        <w:rPr>
          <w:rFonts w:ascii="Times New Roman" w:hAnsi="Times New Roman" w:cs="Times New Roman"/>
          <w:sz w:val="28"/>
          <w:szCs w:val="28"/>
        </w:rPr>
        <w:t>общественного транспорта</w:t>
      </w:r>
    </w:p>
    <w:p w:rsidR="00735D7D" w:rsidRPr="00287DA5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>- работа электронного правительства</w:t>
      </w:r>
      <w:r w:rsidR="00287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DA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proofErr w:type="gramStart"/>
      <w:r w:rsidR="00EE40C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E40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E40C4" w:rsidRPr="00EE40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40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E40C4">
        <w:rPr>
          <w:rFonts w:ascii="Times New Roman" w:hAnsi="Times New Roman" w:cs="Times New Roman"/>
          <w:sz w:val="28"/>
          <w:szCs w:val="28"/>
        </w:rPr>
        <w:t>)</w:t>
      </w:r>
      <w:r w:rsidRPr="0028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A5" w:rsidRPr="00BF6421" w:rsidRDefault="00287DA5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35D7D" w:rsidRPr="00287DA5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87DA5">
        <w:rPr>
          <w:rFonts w:ascii="Times New Roman" w:hAnsi="Times New Roman" w:cs="Times New Roman"/>
          <w:sz w:val="28"/>
          <w:szCs w:val="28"/>
          <w:u w:val="single"/>
        </w:rPr>
        <w:t>. Умное ЖКХ</w:t>
      </w:r>
    </w:p>
    <w:p w:rsidR="00735D7D" w:rsidRPr="00287DA5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>- бурное развитие систем автономного от</w:t>
      </w:r>
      <w:r w:rsidRPr="00287DA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87DA5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</w:p>
    <w:p w:rsidR="00735D7D" w:rsidRPr="00EE40C4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DA5">
        <w:rPr>
          <w:rFonts w:ascii="Times New Roman" w:hAnsi="Times New Roman" w:cs="Times New Roman"/>
          <w:sz w:val="28"/>
          <w:szCs w:val="28"/>
        </w:rPr>
        <w:t xml:space="preserve">- на всех коммунальных и общественных транспортных средствах установлены </w:t>
      </w:r>
      <w:r w:rsidRPr="00EE40C4">
        <w:rPr>
          <w:rFonts w:ascii="Times New Roman" w:hAnsi="Times New Roman" w:cs="Times New Roman"/>
          <w:sz w:val="28"/>
          <w:szCs w:val="28"/>
        </w:rPr>
        <w:t>GPS-</w:t>
      </w:r>
      <w:proofErr w:type="spellStart"/>
      <w:r w:rsidRPr="00EE40C4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Pr="00EE40C4">
        <w:rPr>
          <w:rFonts w:ascii="Times New Roman" w:hAnsi="Times New Roman" w:cs="Times New Roman"/>
          <w:sz w:val="28"/>
          <w:szCs w:val="28"/>
        </w:rPr>
        <w:t xml:space="preserve"> для контроля нахождения транспорта на линиях</w:t>
      </w:r>
    </w:p>
    <w:p w:rsidR="00735D7D" w:rsidRPr="00BF6421" w:rsidRDefault="00735D7D" w:rsidP="00287DA5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421">
        <w:rPr>
          <w:sz w:val="28"/>
          <w:szCs w:val="28"/>
        </w:rPr>
        <w:t>- работает мобильное приложение «</w:t>
      </w:r>
      <w:proofErr w:type="spellStart"/>
      <w:r w:rsidRPr="00BF6421">
        <w:rPr>
          <w:sz w:val="28"/>
          <w:szCs w:val="28"/>
        </w:rPr>
        <w:t>AktobeBus</w:t>
      </w:r>
      <w:proofErr w:type="spellEnd"/>
      <w:r w:rsidRPr="00BF6421">
        <w:rPr>
          <w:sz w:val="28"/>
          <w:szCs w:val="28"/>
        </w:rPr>
        <w:t>», позволяющее горожанам отслеживать движение автобусов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</w:rPr>
        <w:t xml:space="preserve">- 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создается центр управления ЖКХ с </w:t>
      </w:r>
      <w:proofErr w:type="spellStart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объеденением</w:t>
      </w:r>
      <w:proofErr w:type="spellEnd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платежных квитанции за коммунальные услуги в единый платежный документ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проводится </w:t>
      </w:r>
      <w:proofErr w:type="spellStart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энергоаудит</w:t>
      </w:r>
      <w:proofErr w:type="spellEnd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уличного освещения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целью снижения потребления воды, снижения сумм счетов за отопление устанавливаются </w:t>
      </w:r>
      <w:r w:rsidRPr="00EE40C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внутридомовые счетчики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запущена госпрограмма </w:t>
      </w:r>
      <w:proofErr w:type="spellStart"/>
      <w:r w:rsidRPr="00EE40C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термомодернизации</w:t>
      </w:r>
      <w:proofErr w:type="spellEnd"/>
      <w:r w:rsidR="00EE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EE40C4" w:rsidRPr="00EE40C4">
        <w:rPr>
          <w:rFonts w:ascii="Times New Roman" w:hAnsi="Times New Roman" w:cs="Times New Roman"/>
          <w:sz w:val="28"/>
          <w:szCs w:val="28"/>
          <w:shd w:val="clear" w:color="auto" w:fill="FFFFFF"/>
        </w:rPr>
        <w:t>начата работа по</w:t>
      </w:r>
      <w:r w:rsidR="00EE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E40C4" w:rsidRPr="00EE40C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сортировке мусора</w:t>
      </w:r>
    </w:p>
    <w:p w:rsidR="00287DA5" w:rsidRPr="00BF6421" w:rsidRDefault="00287DA5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35D7D" w:rsidRPr="00BF6421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IV</w:t>
      </w: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Безбарьерная</w:t>
      </w:r>
      <w:proofErr w:type="spellEnd"/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среда для инвалидов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мощное движение по конструированию и строительству </w:t>
      </w:r>
      <w:r w:rsidRPr="00EE40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пандусов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, закупаются автобусы казахстанской сборки со специальными погрузочными мощностями для детских или инвалидных колясок, специальными местами для собак-поводырей</w:t>
      </w:r>
    </w:p>
    <w:p w:rsidR="00735D7D" w:rsidRPr="00BF6421" w:rsidRDefault="00287DA5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городе действует служба </w:t>
      </w:r>
      <w:r w:rsidRPr="00EE40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социальных такси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семей с инвалидами</w:t>
      </w:r>
    </w:p>
    <w:p w:rsidR="00287DA5" w:rsidRPr="00BF6421" w:rsidRDefault="00287DA5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проводятся балы и конкурсы для людей с ограниченными возможностями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учебных заведениях </w:t>
      </w:r>
      <w:r w:rsidR="00EE40C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EE40C4">
        <w:rPr>
          <w:rFonts w:ascii="Times New Roman" w:hAnsi="Times New Roman" w:cs="Times New Roman"/>
          <w:sz w:val="28"/>
          <w:szCs w:val="28"/>
          <w:shd w:val="clear" w:color="auto" w:fill="FFFFFF"/>
        </w:rPr>
        <w:t>сред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инклюзивного обучения детей и молодежи</w:t>
      </w:r>
    </w:p>
    <w:p w:rsidR="00287DA5" w:rsidRPr="00BF6421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5D7D" w:rsidRPr="00BF6421" w:rsidRDefault="00735D7D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V</w:t>
      </w: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Социально-бытовое обслуживание горожан</w:t>
      </w:r>
    </w:p>
    <w:p w:rsidR="00735D7D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городе активно появляются </w:t>
      </w:r>
      <w:r w:rsidRPr="00EE40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общедоступные спортивные площадки</w:t>
      </w: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. пришкольные;</w:t>
      </w:r>
    </w:p>
    <w:p w:rsidR="00735D7D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- большое развитие детских игровых площадок</w:t>
      </w:r>
    </w:p>
    <w:p w:rsidR="00EE40C4" w:rsidRPr="00BF6421" w:rsidRDefault="00EE40C4" w:rsidP="00EE40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некоторых местах массового скопления населения - </w:t>
      </w:r>
      <w:r w:rsidRPr="00EE40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биотуалеты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- в 2018 в зоне новостроек нового микрорайона открыт Парк здоровья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- делаются попытки внедрить умные и просветительские остановки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большое внимание более 10 лет уделяется озеленению города и эстетическому облагораживанию; в последние годы облагораживаются бульвары и скверы </w:t>
      </w:r>
    </w:p>
    <w:p w:rsidR="00735D7D" w:rsidRPr="00BF6421" w:rsidRDefault="00735D7D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акиматом</w:t>
      </w:r>
      <w:proofErr w:type="spellEnd"/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5 лет проводится конкурс на самый красивый придомовой двор (средства победителям идут на ремонт или модернизацию)</w:t>
      </w:r>
    </w:p>
    <w:p w:rsidR="00287DA5" w:rsidRPr="00BF6421" w:rsidRDefault="00287DA5" w:rsidP="00287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7D2" w:rsidRPr="00BF6421" w:rsidRDefault="00287DA5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VI</w:t>
      </w:r>
      <w:r w:rsidRPr="00BF64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Культурно-воспитательное развитие горожан</w:t>
      </w:r>
    </w:p>
    <w:p w:rsidR="00EE40C4" w:rsidRDefault="00287DA5" w:rsidP="00287D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E40C4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облагораживания бульваров и скверов</w:t>
      </w:r>
    </w:p>
    <w:p w:rsidR="00287DA5" w:rsidRPr="00BF6421" w:rsidRDefault="00EE40C4" w:rsidP="00287DA5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87DA5" w:rsidRPr="00EE40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 сожалению</w:t>
      </w:r>
      <w:r w:rsidR="00287DA5" w:rsidRPr="00BF6421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287DA5"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мало</w:t>
      </w:r>
      <w:r w:rsidR="00287DA5" w:rsidRPr="00BF642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87DA5"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</w:t>
      </w:r>
      <w:r w:rsidR="003433EE" w:rsidRPr="00BF6421">
        <w:rPr>
          <w:rFonts w:ascii="Times New Roman" w:hAnsi="Times New Roman" w:cs="Times New Roman"/>
          <w:sz w:val="28"/>
          <w:szCs w:val="28"/>
          <w:shd w:val="clear" w:color="auto" w:fill="FFFFFF"/>
        </w:rPr>
        <w:t>х мест досуга и культурного развития – летних кинотеатров, музыкальных, танцевальных, интеллектуально-игровых площадок (построены спортивные, культурные центры – но они слишком помпезные, крупномасштабные и требуют высоких финансовых затрат со стороны населения и гостей города)</w:t>
      </w:r>
      <w:r w:rsidR="00287DA5" w:rsidRPr="00BF6421">
        <w:rPr>
          <w:rFonts w:ascii="Verdana" w:hAnsi="Verdana"/>
          <w:sz w:val="20"/>
          <w:szCs w:val="20"/>
          <w:shd w:val="clear" w:color="auto" w:fill="FFFFFF"/>
        </w:rPr>
        <w:t xml:space="preserve">   </w:t>
      </w:r>
    </w:p>
    <w:p w:rsidR="00291B46" w:rsidRPr="00BF6421" w:rsidRDefault="00291B46">
      <w:pPr>
        <w:rPr>
          <w:rFonts w:ascii="Verdana" w:hAnsi="Verdana"/>
          <w:sz w:val="20"/>
          <w:szCs w:val="20"/>
          <w:shd w:val="clear" w:color="auto" w:fill="FFFFFF"/>
        </w:rPr>
      </w:pPr>
      <w:r w:rsidRPr="00BF642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291B46" w:rsidRPr="00BF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CE2"/>
    <w:multiLevelType w:val="hybridMultilevel"/>
    <w:tmpl w:val="51E08C6A"/>
    <w:lvl w:ilvl="0" w:tplc="3C0ADDF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61"/>
    <w:rsid w:val="00287DA5"/>
    <w:rsid w:val="00291B46"/>
    <w:rsid w:val="003433EE"/>
    <w:rsid w:val="006119EB"/>
    <w:rsid w:val="00634A99"/>
    <w:rsid w:val="00645FD7"/>
    <w:rsid w:val="006963C5"/>
    <w:rsid w:val="006E748D"/>
    <w:rsid w:val="00735D7D"/>
    <w:rsid w:val="00822E61"/>
    <w:rsid w:val="009639ED"/>
    <w:rsid w:val="00BF6421"/>
    <w:rsid w:val="00C757D2"/>
    <w:rsid w:val="00CE66A3"/>
    <w:rsid w:val="00D4731D"/>
    <w:rsid w:val="00E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654B-DFD4-4CBE-BCE7-C729964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A3"/>
    <w:rPr>
      <w:color w:val="0563C1" w:themeColor="hyperlink"/>
      <w:u w:val="single"/>
    </w:rPr>
  </w:style>
  <w:style w:type="paragraph" w:customStyle="1" w:styleId="text-align-justify">
    <w:name w:val="text-align-justify"/>
    <w:basedOn w:val="a"/>
    <w:rsid w:val="00CE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2019-03-13T15:15:00Z</dcterms:created>
  <dcterms:modified xsi:type="dcterms:W3CDTF">2019-03-14T01:37:00Z</dcterms:modified>
</cp:coreProperties>
</file>