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9262E6" w:rsidRDefault="009262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 1 сентября 2012 г. обеспечить повышение информационной открытости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>
        <w:rPr>
          <w:rFonts w:ascii="Calibri" w:hAnsi="Calibri" w:cs="Calibri"/>
        </w:rPr>
        <w:lastRenderedPageBreak/>
        <w:t xml:space="preserve"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>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rPr>
          <w:rFonts w:ascii="Calibri" w:hAnsi="Calibri" w:cs="Calibri"/>
        </w:rPr>
        <w:t>антикоррупционное</w:t>
      </w:r>
      <w:proofErr w:type="spellEnd"/>
      <w:r>
        <w:rPr>
          <w:rFonts w:ascii="Calibri" w:hAnsi="Calibri" w:cs="Calibri"/>
        </w:rPr>
        <w:t xml:space="preserve"> поведение, - до 1 декабря 2012 г.;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2E6" w:rsidRDefault="00926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2E6" w:rsidRDefault="009262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96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62E6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D79A0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161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62E6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CFBD9DEE925B647D713A746E32610A26CEAEE7C85E70BE836387B801C398A737DD4045F4F2ADT1r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4CFBD9DEE925B647D713A746E32610A21C0A4EFCC5E70BE836387B801C398A737DD4045F4F2AET1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4CFBD9DEE925B647D713A746E32610A21C0A2E5CC5E70BE836387B801C398A737DD4045F4F2AET1r0H" TargetMode="External"/><Relationship Id="rId5" Type="http://schemas.openxmlformats.org/officeDocument/2006/relationships/hyperlink" Target="consultantplus://offline/ref=F704CFBD9DEE925B647D713A746E32610A21CDA2E1CB5E70BE836387B8T0r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04CFBD9DEE925B647D713A746E32610A21C0A0E1CF5E70BE836387B801C398A737DD4045F4F2ADT1r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2413</Words>
  <Characters>13758</Characters>
  <Application>Microsoft Office Word</Application>
  <DocSecurity>0</DocSecurity>
  <Lines>114</Lines>
  <Paragraphs>32</Paragraphs>
  <ScaleCrop>false</ScaleCrop>
  <Company>Microsoft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2014-07-14T09:39:00Z</dcterms:created>
  <dcterms:modified xsi:type="dcterms:W3CDTF">2014-07-14T09:39:00Z</dcterms:modified>
</cp:coreProperties>
</file>